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1" w:rsidRPr="00E9693D" w:rsidRDefault="009D4F91" w:rsidP="00E969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93D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</w:t>
      </w:r>
    </w:p>
    <w:p w:rsidR="00E9693D" w:rsidRDefault="009D4F91" w:rsidP="00E9693D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>Создан единый информационный портал «Новости российского бизнеса» на бесплатной основе для всех субъектов РФ</w:t>
      </w:r>
      <w:r w:rsidR="00E9693D">
        <w:rPr>
          <w:rFonts w:ascii="Times New Roman" w:hAnsi="Times New Roman" w:cs="Times New Roman"/>
          <w:sz w:val="28"/>
          <w:szCs w:val="28"/>
        </w:rPr>
        <w:t>.</w:t>
      </w:r>
    </w:p>
    <w:p w:rsidR="009D4F91" w:rsidRPr="00E9693D" w:rsidRDefault="009D4F91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>В целях повышения взаимной ответственности государства, бизнеса и общества в поддержке растущего стремления граждан, представителей общественных и профессиональных объединений, политических партий, предпринимательского класса участвовать в жизни страны, Международный Представительский Центр и редакция журнала «Экономическая политика России» формируют Единый информационный портал «Новости росс</w:t>
      </w:r>
      <w:r w:rsidR="00524D0E">
        <w:rPr>
          <w:rFonts w:ascii="Times New Roman" w:hAnsi="Times New Roman" w:cs="Times New Roman"/>
          <w:sz w:val="28"/>
          <w:szCs w:val="28"/>
        </w:rPr>
        <w:t>ийского бизнеса»: </w:t>
      </w:r>
      <w:proofErr w:type="spellStart"/>
      <w:r w:rsidR="00524D0E">
        <w:rPr>
          <w:rFonts w:ascii="Times New Roman" w:hAnsi="Times New Roman" w:cs="Times New Roman"/>
          <w:sz w:val="28"/>
          <w:szCs w:val="28"/>
        </w:rPr>
        <w:t>kremlinrus.r</w:t>
      </w:r>
      <w:proofErr w:type="spellEnd"/>
      <w:r w:rsidR="00524D0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24D0E">
        <w:rPr>
          <w:rFonts w:ascii="Times New Roman" w:hAnsi="Times New Roman" w:cs="Times New Roman"/>
          <w:sz w:val="28"/>
          <w:szCs w:val="28"/>
        </w:rPr>
        <w:t xml:space="preserve">. </w:t>
      </w:r>
      <w:r w:rsidRPr="00E9693D">
        <w:rPr>
          <w:rFonts w:ascii="Times New Roman" w:hAnsi="Times New Roman" w:cs="Times New Roman"/>
          <w:sz w:val="28"/>
          <w:szCs w:val="28"/>
        </w:rPr>
        <w:t>Единый информационный портал «Новости российского бизнеса» является дополнительным механизмом оценки реализации национальной предпринимательской инициативы в каждом субъекте РФ.</w:t>
      </w:r>
    </w:p>
    <w:p w:rsidR="00524D0E" w:rsidRDefault="009D4F91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 xml:space="preserve">На портале будут освещаться на бесплатной основе новости и события из жизнедеятельности региональных предприятий и организаций, государственных региональных органов управления, научных и общественных кругов регионов РФ. «Новости российского бизнеса» активизируют внимание «федерального центра», международных финансово-инвестиционных структур и общественности на приоритетных направлениях деятельности субъектов РФ во всех сферах социально- экономического развития. Организации, желающие </w:t>
      </w:r>
      <w:proofErr w:type="gramStart"/>
      <w:r w:rsidRPr="00E9693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E9693D">
        <w:rPr>
          <w:rFonts w:ascii="Times New Roman" w:hAnsi="Times New Roman" w:cs="Times New Roman"/>
          <w:sz w:val="28"/>
          <w:szCs w:val="28"/>
        </w:rPr>
        <w:t xml:space="preserve"> о своей деятельности на Едином информационном портале «Новости российского бизнеса», могут обратиться к сотрудникам Представительского центра по телефону +7-495- 201-45082 или по электронной почте </w:t>
      </w:r>
      <w:hyperlink r:id="rId5" w:history="1">
        <w:r w:rsidRPr="00E9693D">
          <w:rPr>
            <w:rStyle w:val="a5"/>
            <w:rFonts w:ascii="Times New Roman" w:hAnsi="Times New Roman" w:cs="Times New Roman"/>
            <w:sz w:val="28"/>
            <w:szCs w:val="28"/>
          </w:rPr>
          <w:t>proffiiat@kremlinrus.su</w:t>
        </w:r>
      </w:hyperlink>
    </w:p>
    <w:p w:rsidR="00524D0E" w:rsidRDefault="009D4F91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>Муниципального имущества, включённого в перечни, указанные в части 4 статьи 18 Федерального закона </w:t>
      </w:r>
      <w:hyperlink r:id="rId6" w:history="1">
        <w:r w:rsidRPr="00E9693D">
          <w:rPr>
            <w:rStyle w:val="a5"/>
            <w:rFonts w:ascii="Times New Roman" w:hAnsi="Times New Roman" w:cs="Times New Roman"/>
            <w:sz w:val="28"/>
            <w:szCs w:val="28"/>
          </w:rPr>
          <w:t>"О развитии малого и среднего предпринимательства в Российской федерации"</w:t>
        </w:r>
      </w:hyperlink>
      <w:r w:rsidRPr="00E9693D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524D0E">
        <w:rPr>
          <w:rFonts w:ascii="Times New Roman" w:hAnsi="Times New Roman" w:cs="Times New Roman"/>
          <w:sz w:val="28"/>
          <w:szCs w:val="28"/>
        </w:rPr>
        <w:t xml:space="preserve">Сугоякского </w:t>
      </w:r>
      <w:r w:rsidRPr="00E9693D">
        <w:rPr>
          <w:rFonts w:ascii="Times New Roman" w:hAnsi="Times New Roman" w:cs="Times New Roman"/>
          <w:sz w:val="28"/>
          <w:szCs w:val="28"/>
        </w:rPr>
        <w:t>сельского поселения нет.</w:t>
      </w:r>
    </w:p>
    <w:p w:rsidR="009D4F91" w:rsidRDefault="009D4F91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3D">
        <w:rPr>
          <w:rFonts w:ascii="Times New Roman" w:hAnsi="Times New Roman" w:cs="Times New Roman"/>
          <w:sz w:val="28"/>
          <w:szCs w:val="28"/>
        </w:rPr>
        <w:t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настоящее время не объявлялись.</w:t>
      </w:r>
    </w:p>
    <w:p w:rsidR="00524D0E" w:rsidRDefault="00524D0E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D0E" w:rsidRPr="00E9693D" w:rsidRDefault="00524D0E" w:rsidP="00524D0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9F2" w:rsidRPr="00524D0E" w:rsidRDefault="00BE39F2" w:rsidP="00BE39F2">
      <w:pPr>
        <w:pStyle w:val="p1"/>
        <w:spacing w:before="0" w:beforeAutospacing="0" w:after="225" w:afterAutospacing="0"/>
        <w:ind w:firstLine="720"/>
        <w:jc w:val="center"/>
        <w:rPr>
          <w:b/>
          <w:sz w:val="26"/>
          <w:szCs w:val="26"/>
        </w:rPr>
      </w:pPr>
      <w:r w:rsidRPr="00524D0E">
        <w:rPr>
          <w:b/>
          <w:sz w:val="26"/>
          <w:szCs w:val="26"/>
        </w:rPr>
        <w:lastRenderedPageBreak/>
        <w:t>Перечень услуг методической, информационно-аналитической, консультационной и образовательной поддержки, оказываемой предпринимателям бесплатно, независимо от сферы деятельности и соответствия критериям</w:t>
      </w:r>
    </w:p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363"/>
        <w:gridCol w:w="2442"/>
        <w:gridCol w:w="4565"/>
      </w:tblGrid>
      <w:tr w:rsidR="00BE39F2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 xml:space="preserve">№ </w:t>
            </w:r>
            <w:proofErr w:type="gramStart"/>
            <w:r w:rsidRPr="00524D0E">
              <w:rPr>
                <w:sz w:val="26"/>
                <w:szCs w:val="26"/>
              </w:rPr>
              <w:t>п</w:t>
            </w:r>
            <w:proofErr w:type="gramEnd"/>
            <w:r w:rsidRPr="00524D0E">
              <w:rPr>
                <w:sz w:val="26"/>
                <w:szCs w:val="26"/>
              </w:rPr>
              <w:t>/п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Вид поддержки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Орган исполнительной власти /муниципальное образование</w:t>
            </w:r>
          </w:p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/объект инфраструктуры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Адрес в сети интернет</w:t>
            </w:r>
          </w:p>
        </w:tc>
      </w:tr>
      <w:tr w:rsidR="00BE39F2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Методическая, информационно-аналитическая, консультационная и образовательная поддержка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Министерство экономического развития Челябинской области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A539D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hyperlink r:id="rId7" w:tgtFrame="_blank" w:history="1">
              <w:r w:rsidR="00BE39F2" w:rsidRPr="00524D0E">
                <w:rPr>
                  <w:rStyle w:val="a5"/>
                  <w:color w:val="auto"/>
                  <w:sz w:val="26"/>
                  <w:szCs w:val="26"/>
                </w:rPr>
                <w:t>www.chelbiznes.ru</w:t>
              </w:r>
            </w:hyperlink>
            <w:r w:rsidR="00524D0E">
              <w:rPr>
                <w:sz w:val="26"/>
                <w:szCs w:val="26"/>
              </w:rPr>
              <w:t xml:space="preserve">  </w:t>
            </w:r>
          </w:p>
        </w:tc>
      </w:tr>
      <w:tr w:rsidR="00BE39F2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2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Методическая, информационно-аналитическая, консультационная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Министерство сельского хозяйства Челябинской области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A539D">
            <w:pPr>
              <w:pStyle w:val="p2"/>
              <w:spacing w:before="0" w:beforeAutospacing="0" w:after="225" w:afterAutospacing="0" w:line="338" w:lineRule="atLeast"/>
              <w:jc w:val="center"/>
              <w:rPr>
                <w:color w:val="365F91" w:themeColor="accent1" w:themeShade="BF"/>
                <w:sz w:val="26"/>
                <w:szCs w:val="26"/>
              </w:rPr>
            </w:pPr>
            <w:hyperlink r:id="rId8" w:tgtFrame="_blank" w:history="1">
              <w:r w:rsidR="00BE39F2" w:rsidRPr="00524D0E">
                <w:rPr>
                  <w:rStyle w:val="a5"/>
                  <w:color w:val="365F91" w:themeColor="accent1" w:themeShade="BF"/>
                  <w:sz w:val="26"/>
                  <w:szCs w:val="26"/>
                </w:rPr>
                <w:t>www.chelagro.ru</w:t>
              </w:r>
            </w:hyperlink>
            <w:r w:rsidR="00524D0E" w:rsidRPr="00524D0E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524D0E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</w:p>
        </w:tc>
      </w:tr>
      <w:tr w:rsidR="00BE39F2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3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Информационно-консультационные услуги, методическая поддержка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E39F2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Аппарат Уполномоченного по защите прав предпринимателей в Челябинской области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39F2" w:rsidRPr="00524D0E" w:rsidRDefault="00BA539D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hyperlink r:id="rId9" w:history="1">
              <w:r w:rsidR="00524D0E" w:rsidRPr="006113D1">
                <w:rPr>
                  <w:rStyle w:val="a5"/>
                  <w:sz w:val="26"/>
                  <w:szCs w:val="26"/>
                </w:rPr>
                <w:t>www.ombudsman174.pravmin74.ru</w:t>
              </w:r>
            </w:hyperlink>
            <w:r w:rsidR="00524D0E">
              <w:rPr>
                <w:sz w:val="26"/>
                <w:szCs w:val="26"/>
              </w:rPr>
              <w:t xml:space="preserve"> </w:t>
            </w:r>
          </w:p>
        </w:tc>
      </w:tr>
      <w:tr w:rsidR="00524D0E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4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Методическая, информационно-аналитическая, консультационная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 w:rsidP="00F04CB5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Фонд содействия кредитованию малого предпринимательства Челябинской области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BA539D" w:rsidP="00F04CB5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  <w:u w:val="single"/>
              </w:rPr>
            </w:pPr>
            <w:hyperlink r:id="rId10" w:history="1">
              <w:r w:rsidR="00524D0E" w:rsidRPr="006113D1">
                <w:rPr>
                  <w:rStyle w:val="a5"/>
                  <w:sz w:val="26"/>
                  <w:szCs w:val="26"/>
                </w:rPr>
                <w:t>http://www.fond74.ru</w:t>
              </w:r>
            </w:hyperlink>
            <w:r w:rsidR="00524D0E">
              <w:rPr>
                <w:sz w:val="26"/>
                <w:szCs w:val="26"/>
                <w:u w:val="single"/>
              </w:rPr>
              <w:t xml:space="preserve">. </w:t>
            </w:r>
          </w:p>
        </w:tc>
      </w:tr>
      <w:tr w:rsidR="00524D0E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 w:rsidP="00F04CB5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 xml:space="preserve">Информационно-консультационная помощь инновационным предприятиям в реализации их </w:t>
            </w:r>
            <w:r w:rsidRPr="00524D0E">
              <w:rPr>
                <w:sz w:val="26"/>
                <w:szCs w:val="26"/>
              </w:rPr>
              <w:lastRenderedPageBreak/>
              <w:t>проектов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 w:rsidP="00F04CB5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lastRenderedPageBreak/>
              <w:t xml:space="preserve">Фонд содействия развитию венчурных инвестиций в малые предприятия в научно-технической сфере Челябинской </w:t>
            </w:r>
            <w:r w:rsidRPr="00524D0E">
              <w:rPr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BA539D" w:rsidP="00F04CB5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hyperlink r:id="rId11" w:history="1">
              <w:r w:rsidR="00524D0E" w:rsidRPr="006113D1">
                <w:rPr>
                  <w:rStyle w:val="a5"/>
                  <w:sz w:val="26"/>
                  <w:szCs w:val="26"/>
                </w:rPr>
                <w:t>www.fund74.ru</w:t>
              </w:r>
            </w:hyperlink>
            <w:r w:rsidR="00524D0E">
              <w:rPr>
                <w:sz w:val="26"/>
                <w:szCs w:val="26"/>
              </w:rPr>
              <w:t xml:space="preserve"> </w:t>
            </w:r>
          </w:p>
        </w:tc>
      </w:tr>
      <w:tr w:rsidR="00524D0E" w:rsidRPr="00524D0E" w:rsidTr="00524D0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Информационно-консультационная поддержка, содействие малым и средним предприятиям Челябинской области, России и стран Евросоюза, заинтересованным в установлении и развитии взаимовыгодного делового сотрудничества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524D0E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r w:rsidRPr="00524D0E">
              <w:rPr>
                <w:sz w:val="26"/>
                <w:szCs w:val="26"/>
              </w:rPr>
              <w:t>Региональный Интегрированный Центр – Челябинская область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24D0E" w:rsidRPr="00524D0E" w:rsidRDefault="00BA539D">
            <w:pPr>
              <w:pStyle w:val="p2"/>
              <w:spacing w:before="0" w:beforeAutospacing="0" w:after="225" w:afterAutospacing="0" w:line="338" w:lineRule="atLeast"/>
              <w:jc w:val="center"/>
              <w:rPr>
                <w:sz w:val="26"/>
                <w:szCs w:val="26"/>
              </w:rPr>
            </w:pPr>
            <w:hyperlink r:id="rId12" w:history="1">
              <w:r w:rsidR="00524D0E" w:rsidRPr="006113D1">
                <w:rPr>
                  <w:rStyle w:val="a5"/>
                  <w:sz w:val="26"/>
                  <w:szCs w:val="26"/>
                </w:rPr>
                <w:t>www.fond74.ru/evro-info-tsentr</w:t>
              </w:r>
            </w:hyperlink>
            <w:r w:rsidR="00524D0E">
              <w:rPr>
                <w:sz w:val="26"/>
                <w:szCs w:val="26"/>
              </w:rPr>
              <w:t xml:space="preserve"> </w:t>
            </w:r>
          </w:p>
        </w:tc>
      </w:tr>
    </w:tbl>
    <w:p w:rsidR="00F10C8F" w:rsidRDefault="00BA539D" w:rsidP="00E969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524D0E" w:rsidRPr="00524D0E" w:rsidRDefault="00524D0E" w:rsidP="00E9693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24D0E" w:rsidRPr="00524D0E" w:rsidSect="000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91"/>
    <w:rsid w:val="000242DE"/>
    <w:rsid w:val="00524D0E"/>
    <w:rsid w:val="00555EFD"/>
    <w:rsid w:val="008B08E6"/>
    <w:rsid w:val="009D4F91"/>
    <w:rsid w:val="00BA539D"/>
    <w:rsid w:val="00BB6B16"/>
    <w:rsid w:val="00BD560F"/>
    <w:rsid w:val="00BE39F2"/>
    <w:rsid w:val="00E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F91"/>
    <w:rPr>
      <w:b/>
      <w:bCs/>
    </w:rPr>
  </w:style>
  <w:style w:type="paragraph" w:customStyle="1" w:styleId="2">
    <w:name w:val="2"/>
    <w:basedOn w:val="a"/>
    <w:rsid w:val="009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F91"/>
    <w:rPr>
      <w:color w:val="0000FF"/>
      <w:u w:val="single"/>
    </w:rPr>
  </w:style>
  <w:style w:type="paragraph" w:customStyle="1" w:styleId="documentdescription">
    <w:name w:val="documentdescription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4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F91"/>
    <w:rPr>
      <w:b/>
      <w:bCs/>
    </w:rPr>
  </w:style>
  <w:style w:type="paragraph" w:customStyle="1" w:styleId="2">
    <w:name w:val="2"/>
    <w:basedOn w:val="a"/>
    <w:rsid w:val="009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4F91"/>
    <w:rPr>
      <w:color w:val="0000FF"/>
      <w:u w:val="single"/>
    </w:rPr>
  </w:style>
  <w:style w:type="paragraph" w:customStyle="1" w:styleId="documentdescription">
    <w:name w:val="documentdescription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4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e1b53b73822b6c76b121b5ae7e436387&amp;url=http%3A%2F%2Fwww.chelag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e1b53b73822b6c76b121b5ae7e436387&amp;url=http%3A%2F%2Fwww.chelbiznes.ru" TargetMode="External"/><Relationship Id="rId12" Type="http://schemas.openxmlformats.org/officeDocument/2006/relationships/hyperlink" Target="http://www.fond74.ru/evro-info-tsen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nikovoadm.ru/tinybrowser/files/glava/federal-nyy-zakon.doc" TargetMode="External"/><Relationship Id="rId11" Type="http://schemas.openxmlformats.org/officeDocument/2006/relationships/hyperlink" Target="http://www.fund74.ru" TargetMode="External"/><Relationship Id="rId5" Type="http://schemas.openxmlformats.org/officeDocument/2006/relationships/hyperlink" Target="mailto:proffiiat@kremlinrus.su" TargetMode="External"/><Relationship Id="rId10" Type="http://schemas.openxmlformats.org/officeDocument/2006/relationships/hyperlink" Target="http://www.fond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budsman174.pravmin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Взвад</dc:creator>
  <cp:lastModifiedBy>User</cp:lastModifiedBy>
  <cp:revision>2</cp:revision>
  <dcterms:created xsi:type="dcterms:W3CDTF">2019-06-24T05:39:00Z</dcterms:created>
  <dcterms:modified xsi:type="dcterms:W3CDTF">2019-06-24T05:39:00Z</dcterms:modified>
</cp:coreProperties>
</file>